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FB17C" w14:textId="77777777" w:rsidR="00BF1172" w:rsidRPr="0071346E" w:rsidRDefault="00A15104" w:rsidP="007C5F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134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HATZ - Izvješće o radu Centra za grafičko inženjerstvo za 2018. godinu te perspektiva do kraja godine. </w:t>
      </w:r>
    </w:p>
    <w:p w14:paraId="1528E5A0" w14:textId="77777777" w:rsidR="00A15104" w:rsidRPr="0071346E" w:rsidRDefault="00A15104" w:rsidP="00A435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2018. godine članovi centra za Grafičko inženjerstvo, kao i Odijela za grafičko inženjerstvo sudijelovalo je u nizu aktivnosti povezanih s organizacijom Međunarodne konferencije Printing &amp; Design 2018., a koja se održala </w:t>
      </w:r>
      <w:r w:rsidRPr="0071346E">
        <w:rPr>
          <w:rFonts w:ascii="Times New Roman" w:hAnsi="Times New Roman" w:cs="Times New Roman"/>
          <w:sz w:val="24"/>
          <w:szCs w:val="24"/>
        </w:rPr>
        <w:t>16. - 17. ožujka 2018.</w:t>
      </w:r>
      <w:r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667D54D" w14:textId="77777777" w:rsidR="009660B9" w:rsidRPr="0071346E" w:rsidRDefault="009660B9" w:rsidP="00A435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Centra za grafičko inženjerstvo i Odijela za Grafičko inženjerstvo u organizacijskim aktivnostima sudijelovale su sljedeće institucije: </w:t>
      </w:r>
    </w:p>
    <w:p w14:paraId="0F57BA41" w14:textId="622B1ADD" w:rsidR="009660B9" w:rsidRPr="0071346E" w:rsidRDefault="009660B9" w:rsidP="0096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Sveučilište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Zagrebu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Grafički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fakultet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Hrvatska</w:t>
      </w:r>
    </w:p>
    <w:p w14:paraId="339101E4" w14:textId="4BFC5F94" w:rsidR="009660B9" w:rsidRPr="0071346E" w:rsidRDefault="009660B9" w:rsidP="0096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Tehničko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veleučilište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Zagrebu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Hrvatska </w:t>
      </w:r>
    </w:p>
    <w:p w14:paraId="5D025D18" w14:textId="086DF381" w:rsidR="009660B9" w:rsidRPr="0071346E" w:rsidRDefault="009660B9" w:rsidP="0096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Sveučilište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Sjever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Varaždin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Koprivnica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Hrvatska</w:t>
      </w:r>
    </w:p>
    <w:p w14:paraId="0D9C3FCF" w14:textId="35EC85E4" w:rsidR="009660B9" w:rsidRPr="0071346E" w:rsidRDefault="009660B9" w:rsidP="0096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Athens Technological Educational Institute (ATEI), The Department of Graphic Arts Technology, Greece</w:t>
      </w:r>
    </w:p>
    <w:p w14:paraId="031E86CC" w14:textId="4DD95F08" w:rsidR="009660B9" w:rsidRPr="0071346E" w:rsidRDefault="009660B9" w:rsidP="0096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The Technological Institute of Textile &amp; Sciences, Birla Colony, Bhiwani, India</w:t>
      </w:r>
    </w:p>
    <w:p w14:paraId="5E4EB886" w14:textId="59014CB7" w:rsidR="009660B9" w:rsidRPr="0071346E" w:rsidRDefault="009660B9" w:rsidP="0096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Sveučilište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Mariboru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Fakultet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proofErr w:type="gram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elektrotehniku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računarstvo</w:t>
      </w:r>
      <w:proofErr w:type="spellEnd"/>
      <w:proofErr w:type="gram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informatiku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Slovenia</w:t>
      </w:r>
    </w:p>
    <w:p w14:paraId="4DB52F99" w14:textId="21E8F92D" w:rsidR="009660B9" w:rsidRPr="0071346E" w:rsidRDefault="009660B9" w:rsidP="0096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Inštitut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medijske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komunikacije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&amp; Alma Mater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Europaea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–  ECM</w:t>
      </w:r>
      <w:proofErr w:type="gram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Maribor, Slovenia</w:t>
      </w:r>
    </w:p>
    <w:p w14:paraId="3AEFD09B" w14:textId="242DE70F" w:rsidR="009660B9" w:rsidRPr="0071346E" w:rsidRDefault="009660B9" w:rsidP="0096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Veleučilište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Hrvatsko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Zagorje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Krapina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Hrvatska</w:t>
      </w:r>
    </w:p>
    <w:p w14:paraId="1D22A3DA" w14:textId="726C7D44" w:rsidR="009660B9" w:rsidRPr="0071346E" w:rsidRDefault="009660B9" w:rsidP="0096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Veleučilište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Rijeci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Hrvatska</w:t>
      </w:r>
    </w:p>
    <w:p w14:paraId="54F497FE" w14:textId="77777777" w:rsidR="009660B9" w:rsidRPr="0071346E" w:rsidRDefault="009660B9" w:rsidP="0096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Grafička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škola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Zagrebu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Hrvatska</w:t>
      </w:r>
    </w:p>
    <w:p w14:paraId="4677D526" w14:textId="1D4090C5" w:rsidR="009660B9" w:rsidRPr="0071346E" w:rsidRDefault="009660B9" w:rsidP="0096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Školska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knjiga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Zagreb, Hrvatska</w:t>
      </w:r>
    </w:p>
    <w:p w14:paraId="7E38DF87" w14:textId="473B83A4" w:rsidR="009660B9" w:rsidRPr="0071346E" w:rsidRDefault="009660B9" w:rsidP="0096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Grafički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zavod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Hrvatske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Hrvatska </w:t>
      </w:r>
    </w:p>
    <w:p w14:paraId="5D34C8A2" w14:textId="0DD77DDC" w:rsidR="009660B9" w:rsidRPr="0071346E" w:rsidRDefault="009660B9" w:rsidP="0096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Univerzitet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Travniku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Fakultet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tehničke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studije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Bosna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Hercegovina</w:t>
      </w:r>
    </w:p>
    <w:p w14:paraId="1F041227" w14:textId="7A39229A" w:rsidR="00117A2D" w:rsidRPr="0071346E" w:rsidRDefault="00117A2D" w:rsidP="0096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1011299" w14:textId="0DD6A166" w:rsidR="00117A2D" w:rsidRPr="0071346E" w:rsidRDefault="0071346E" w:rsidP="0096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1346E">
        <w:rPr>
          <w:rFonts w:ascii="Times New Roman" w:hAnsi="Times New Roman" w:cs="Times New Roman"/>
          <w:sz w:val="24"/>
          <w:szCs w:val="24"/>
        </w:rPr>
        <w:t>Osnovne teme Konferencije bile  su</w:t>
      </w:r>
      <w:r w:rsidR="00117A2D"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</w:t>
      </w:r>
    </w:p>
    <w:p w14:paraId="7189E70F" w14:textId="4DCA3286" w:rsidR="00117A2D" w:rsidRPr="0071346E" w:rsidRDefault="00117A2D" w:rsidP="0096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14:paraId="7CF1763D" w14:textId="6C3CBF75" w:rsidR="00117A2D" w:rsidRPr="0071346E" w:rsidRDefault="00117A2D" w:rsidP="0096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1346E">
        <w:rPr>
          <w:rFonts w:ascii="Times New Roman" w:hAnsi="Times New Roman" w:cs="Times New Roman"/>
          <w:sz w:val="24"/>
          <w:szCs w:val="24"/>
        </w:rPr>
        <w:t>1. Projektni menadžment u grafičkim i informacijskim sustavima </w:t>
      </w:r>
      <w:r w:rsidRPr="0071346E">
        <w:rPr>
          <w:rFonts w:ascii="Times New Roman" w:hAnsi="Times New Roman" w:cs="Times New Roman"/>
          <w:sz w:val="24"/>
          <w:szCs w:val="24"/>
        </w:rPr>
        <w:br/>
        <w:t>2. Informacijski i komunikacijski sustavi u grafičkoj struci</w:t>
      </w:r>
      <w:r w:rsidRPr="0071346E">
        <w:rPr>
          <w:rFonts w:ascii="Times New Roman" w:hAnsi="Times New Roman" w:cs="Times New Roman"/>
          <w:sz w:val="24"/>
          <w:szCs w:val="24"/>
        </w:rPr>
        <w:br/>
        <w:t>3. Računalni informacijski sustavi i ispis podataka</w:t>
      </w:r>
      <w:r w:rsidRPr="0071346E">
        <w:rPr>
          <w:rFonts w:ascii="Times New Roman" w:hAnsi="Times New Roman" w:cs="Times New Roman"/>
          <w:sz w:val="24"/>
          <w:szCs w:val="24"/>
        </w:rPr>
        <w:br/>
        <w:t xml:space="preserve">4. Multimedija u E-obrazovanju </w:t>
      </w:r>
      <w:r w:rsidRPr="0071346E">
        <w:rPr>
          <w:rFonts w:ascii="Times New Roman" w:hAnsi="Times New Roman" w:cs="Times New Roman"/>
          <w:sz w:val="24"/>
          <w:szCs w:val="24"/>
        </w:rPr>
        <w:br/>
        <w:t>5. Obrazovanje na daljinu</w:t>
      </w:r>
      <w:r w:rsidRPr="0071346E">
        <w:rPr>
          <w:rFonts w:ascii="Times New Roman" w:hAnsi="Times New Roman" w:cs="Times New Roman"/>
          <w:sz w:val="24"/>
          <w:szCs w:val="24"/>
        </w:rPr>
        <w:br/>
        <w:t>6. Grafika dokumenata i vrijednosnica</w:t>
      </w:r>
      <w:r w:rsidRPr="0071346E">
        <w:rPr>
          <w:rFonts w:ascii="Times New Roman" w:hAnsi="Times New Roman" w:cs="Times New Roman"/>
          <w:sz w:val="24"/>
          <w:szCs w:val="24"/>
        </w:rPr>
        <w:br/>
        <w:t>7. Vještačenje u tiskarstvu, dizajnu i politehnici</w:t>
      </w:r>
      <w:r w:rsidRPr="0071346E">
        <w:rPr>
          <w:rFonts w:ascii="Times New Roman" w:hAnsi="Times New Roman" w:cs="Times New Roman"/>
          <w:sz w:val="24"/>
          <w:szCs w:val="24"/>
        </w:rPr>
        <w:br/>
        <w:t>8. Multimedija i inovacije u tiskarstvu</w:t>
      </w:r>
      <w:r w:rsidRPr="0071346E">
        <w:rPr>
          <w:rFonts w:ascii="Times New Roman" w:hAnsi="Times New Roman" w:cs="Times New Roman"/>
          <w:sz w:val="24"/>
          <w:szCs w:val="24"/>
        </w:rPr>
        <w:br/>
        <w:t>9. Tehnologije zaštitnog tiska</w:t>
      </w:r>
    </w:p>
    <w:p w14:paraId="360E5101" w14:textId="0EF8CABC" w:rsidR="00117A2D" w:rsidRDefault="00117A2D" w:rsidP="00117A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>Odabrani radovi predloženi su za objavu u časopisu Polytehnic&amp; design, kao i za časopis Acta Graphica</w:t>
      </w:r>
    </w:p>
    <w:p w14:paraId="79865194" w14:textId="67A38932" w:rsidR="00CC1E00" w:rsidRDefault="00CC1E00" w:rsidP="00117A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 sudionika </w:t>
      </w:r>
      <w:r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>Međunarodne konferencije Printing &amp; Design 2018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popis radova, te radovi dostupni su na sljedećem linku: </w:t>
      </w:r>
    </w:p>
    <w:p w14:paraId="05B12DCD" w14:textId="326EDB4E" w:rsidR="00CC1E00" w:rsidRPr="0071346E" w:rsidRDefault="00CC1E00" w:rsidP="00117A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E00">
        <w:rPr>
          <w:rFonts w:ascii="Times New Roman" w:eastAsia="Times New Roman" w:hAnsi="Times New Roman" w:cs="Times New Roman"/>
          <w:sz w:val="24"/>
          <w:szCs w:val="24"/>
          <w:lang w:eastAsia="hr-HR"/>
        </w:rPr>
        <w:t>http://www.tiskarstvo.net/printing&amp;design2018/</w:t>
      </w:r>
    </w:p>
    <w:p w14:paraId="39F249E8" w14:textId="52C9227F" w:rsidR="00D415F6" w:rsidRPr="0071346E" w:rsidRDefault="00D415F6" w:rsidP="0096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5C4AF40" w14:textId="5A92772F" w:rsidR="006C0294" w:rsidRPr="0071346E" w:rsidRDefault="00117A2D" w:rsidP="0096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Do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kraja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godine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članovi</w:t>
      </w:r>
      <w:proofErr w:type="spellEnd"/>
      <w:r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Centra za grafičko inženjerstvo, kao i Odijela za grafičko inženjerstvo aktivno </w:t>
      </w:r>
      <w:r w:rsidR="00CC1E00">
        <w:rPr>
          <w:rFonts w:ascii="Times New Roman" w:eastAsia="Times New Roman" w:hAnsi="Times New Roman" w:cs="Times New Roman"/>
          <w:sz w:val="24"/>
          <w:szCs w:val="24"/>
          <w:lang w:eastAsia="hr-HR"/>
        </w:rPr>
        <w:t>će sudijelovati</w:t>
      </w:r>
      <w:r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organizaciji Međunarodne konferencije tiskarstva, dizajna i komunikcija ''Blaž Baromić'' 2018.</w:t>
      </w:r>
      <w:r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="006C0294"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Konferencija</w:t>
      </w:r>
      <w:proofErr w:type="spellEnd"/>
      <w:r w:rsidR="006C0294"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C0294"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će</w:t>
      </w:r>
      <w:proofErr w:type="spellEnd"/>
      <w:r w:rsidR="006C0294"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="006C0294"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održati</w:t>
      </w:r>
      <w:proofErr w:type="spellEnd"/>
      <w:r w:rsidR="006C0294" w:rsidRPr="007134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Senju </w:t>
      </w:r>
      <w:r w:rsidR="006C0294" w:rsidRPr="0071346E">
        <w:rPr>
          <w:rFonts w:ascii="Times New Roman" w:hAnsi="Times New Roman" w:cs="Times New Roman"/>
          <w:sz w:val="24"/>
          <w:szCs w:val="24"/>
        </w:rPr>
        <w:t xml:space="preserve">od 12.09. do 15.09.2018. </w:t>
      </w:r>
    </w:p>
    <w:p w14:paraId="51843742" w14:textId="5848C913" w:rsidR="006C0294" w:rsidRPr="0071346E" w:rsidRDefault="006C0294" w:rsidP="0096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B56BF88" w14:textId="0A56C2CD" w:rsidR="006C0294" w:rsidRPr="0071346E" w:rsidRDefault="006C0294" w:rsidP="0096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1346E">
        <w:rPr>
          <w:rFonts w:ascii="Times New Roman" w:hAnsi="Times New Roman" w:cs="Times New Roman"/>
          <w:sz w:val="24"/>
          <w:szCs w:val="24"/>
        </w:rPr>
        <w:lastRenderedPageBreak/>
        <w:t>Predviđene osnovne teme Konferencije su: povijest tiskarstva, knjige i pisma, grafičke komunikacije i mediji, grafički dizajn, fotografija, izdavaštvo, priprema za tisak, tisak, dorada, ambalaža, tehnologija izrade kartica, sustav upravljanja bojom i kolorimetrija, materijali, postojanost papira i otisaka, kontrola kvalitete, marketing, ekologija i ostale teme vezane uz tiskarstvo, dizajn i grafičke komunikacije.</w:t>
      </w:r>
    </w:p>
    <w:p w14:paraId="318C9896" w14:textId="0FB2C45E" w:rsidR="00B16FF9" w:rsidRDefault="0071346E" w:rsidP="007134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>Očekuje se preko sto sudioni</w:t>
      </w:r>
      <w:r w:rsidR="00CC1E00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>a konferencije.</w:t>
      </w:r>
      <w:r w:rsidR="00B16FF9"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Odabrani radovi </w:t>
      </w:r>
      <w:r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biti će </w:t>
      </w:r>
      <w:r w:rsidR="00B16FF9"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predloženi za objavu u časopisu Polytehnic&amp; design, te za časopis Acta Graphica. </w:t>
      </w:r>
    </w:p>
    <w:p w14:paraId="0C35E833" w14:textId="5347F988" w:rsidR="00CC1E00" w:rsidRDefault="00CC1E00" w:rsidP="00CC1E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Popis sudionika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>Međunarodne konferencije tiskarstva, dizajna i komunikcija ''Blaž Baromić'' 2018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popis radova, te radovi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biti će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dostupni su na sljedećem linku: </w:t>
      </w:r>
    </w:p>
    <w:p w14:paraId="31425E12" w14:textId="42E717BF" w:rsidR="00CC1E00" w:rsidRPr="0071346E" w:rsidRDefault="00CC1E00" w:rsidP="007134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5D10C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http://pdc-conference.com/</w:t>
        </w:r>
      </w:hyperlink>
    </w:p>
    <w:p w14:paraId="502234A3" w14:textId="15663CB8" w:rsidR="00B16FF9" w:rsidRDefault="0071346E" w:rsidP="00B16F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Očekuje </w:t>
      </w:r>
      <w:r w:rsidR="005F65E4"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će članovi Centra </w:t>
      </w:r>
      <w:r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kraja godine </w:t>
      </w:r>
      <w:r w:rsidR="00B16FF9"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</w:t>
      </w:r>
      <w:r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B16FF9"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preko 30 rado</w:t>
      </w:r>
      <w:r w:rsidR="00AA1180"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>va u raznim publikacija</w:t>
      </w:r>
      <w:r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="00AA1180"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>, te sud</w:t>
      </w:r>
      <w:r w:rsidR="00B16FF9"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>jelov</w:t>
      </w:r>
      <w:r w:rsidR="00300A20"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B16FF9"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preko 20 simpozijuma.</w:t>
      </w:r>
    </w:p>
    <w:p w14:paraId="4B4A3924" w14:textId="6CFB44C2" w:rsidR="00EB1C81" w:rsidRPr="0071346E" w:rsidRDefault="00EB1C81" w:rsidP="00B16F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Cent</w:t>
      </w:r>
      <w:r w:rsidR="00AA1180"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>ra za Grafičko inženjerstvo sud</w:t>
      </w:r>
      <w:r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>jel</w:t>
      </w:r>
      <w:r w:rsidR="0071346E"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>uju</w:t>
      </w:r>
      <w:r w:rsidR="00AA1180"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1346E"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>te su</w:t>
      </w:r>
      <w:r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aktivni i kao Članovi programskih,</w:t>
      </w:r>
      <w:r w:rsidR="005F65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>znanstvenih, organizacijskih i recenzentskih odbora različitih časopisa i konferencija.</w:t>
      </w:r>
    </w:p>
    <w:p w14:paraId="5572DC9E" w14:textId="77777777" w:rsidR="009F1557" w:rsidRPr="0071346E" w:rsidRDefault="009F1557" w:rsidP="009F1557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866CDF" w14:textId="77777777" w:rsidR="00BF1172" w:rsidRPr="0071346E" w:rsidRDefault="009F1557" w:rsidP="00AA1180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>prof.dr.sc.Nikola Mrvac,</w:t>
      </w:r>
      <w:r w:rsidR="00AA1180"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13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 </w:t>
      </w:r>
      <w:r w:rsidR="007C5F58" w:rsidRPr="0071346E">
        <w:rPr>
          <w:rFonts w:ascii="Times New Roman" w:hAnsi="Times New Roman" w:cs="Times New Roman"/>
          <w:sz w:val="24"/>
          <w:szCs w:val="24"/>
        </w:rPr>
        <w:t>Centra za grafičko inženjerstvo HATZ-a</w:t>
      </w:r>
    </w:p>
    <w:sectPr w:rsidR="00BF1172" w:rsidRPr="0071346E" w:rsidSect="00C4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729E"/>
    <w:multiLevelType w:val="hybridMultilevel"/>
    <w:tmpl w:val="DB4EE7C8"/>
    <w:lvl w:ilvl="0" w:tplc="79229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762FC"/>
    <w:multiLevelType w:val="hybridMultilevel"/>
    <w:tmpl w:val="D520B5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AEE"/>
    <w:rsid w:val="00094E7F"/>
    <w:rsid w:val="00117A2D"/>
    <w:rsid w:val="0017587A"/>
    <w:rsid w:val="00207CA8"/>
    <w:rsid w:val="00224FF9"/>
    <w:rsid w:val="00300A20"/>
    <w:rsid w:val="00527E94"/>
    <w:rsid w:val="00563984"/>
    <w:rsid w:val="0056526D"/>
    <w:rsid w:val="005714E0"/>
    <w:rsid w:val="005A7AEE"/>
    <w:rsid w:val="005F65E4"/>
    <w:rsid w:val="006C0294"/>
    <w:rsid w:val="0071346E"/>
    <w:rsid w:val="007C5F58"/>
    <w:rsid w:val="009660B9"/>
    <w:rsid w:val="0098624B"/>
    <w:rsid w:val="009F1557"/>
    <w:rsid w:val="00A15104"/>
    <w:rsid w:val="00A4357D"/>
    <w:rsid w:val="00AA1180"/>
    <w:rsid w:val="00B16FF9"/>
    <w:rsid w:val="00B92077"/>
    <w:rsid w:val="00BF1172"/>
    <w:rsid w:val="00C43CAE"/>
    <w:rsid w:val="00CC1E00"/>
    <w:rsid w:val="00D32B7F"/>
    <w:rsid w:val="00D415F6"/>
    <w:rsid w:val="00DC51BA"/>
    <w:rsid w:val="00EB1C81"/>
    <w:rsid w:val="00F5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7441"/>
  <w15:docId w15:val="{3F715571-DF55-4C3E-B0FA-074C732B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BF11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27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E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E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7C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dc-conferen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Nikola Mrvac</cp:lastModifiedBy>
  <cp:revision>5</cp:revision>
  <cp:lastPrinted>2018-08-30T09:55:00Z</cp:lastPrinted>
  <dcterms:created xsi:type="dcterms:W3CDTF">2018-08-30T09:50:00Z</dcterms:created>
  <dcterms:modified xsi:type="dcterms:W3CDTF">2018-08-30T10:32:00Z</dcterms:modified>
</cp:coreProperties>
</file>